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A6" w:rsidRPr="00706957" w:rsidRDefault="00C906A6" w:rsidP="00C906A6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706957">
        <w:rPr>
          <w:rFonts w:ascii="Arial" w:hAnsi="Arial" w:cs="Arial"/>
          <w:b/>
          <w:color w:val="595959" w:themeColor="text1" w:themeTint="A6"/>
          <w:sz w:val="36"/>
          <w:szCs w:val="36"/>
        </w:rPr>
        <w:t>Состоялось заседание Кабардино-Балкарской трёхсторонней комиссии по регулированию социально-трудовых отношений</w:t>
      </w:r>
    </w:p>
    <w:p w:rsidR="00C906A6" w:rsidRPr="00C906A6" w:rsidRDefault="00C906A6" w:rsidP="00C906A6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906A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3 октября в Доме Правительства Кабардино-Балкарской Республики состоялось заседание трёхсторонней комиссии Кабардино-Балкарской Республики по регулированию социально-трудовых отношений, посвященное Всемирному дню действий профсоюзов. Встреча была посвящена обсуждению изменений в пенсионном законодательстве. </w:t>
      </w:r>
    </w:p>
    <w:p w:rsidR="00C906A6" w:rsidRPr="00C906A6" w:rsidRDefault="00C906A6" w:rsidP="00C906A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906A6">
        <w:rPr>
          <w:rFonts w:ascii="Arial" w:hAnsi="Arial" w:cs="Arial"/>
          <w:color w:val="595959" w:themeColor="text1" w:themeTint="A6"/>
          <w:sz w:val="24"/>
          <w:szCs w:val="24"/>
        </w:rPr>
        <w:t xml:space="preserve">Мероприятие проходило под председательством </w:t>
      </w:r>
      <w:proofErr w:type="gramStart"/>
      <w:r w:rsidRPr="00C906A6">
        <w:rPr>
          <w:rFonts w:ascii="Arial" w:hAnsi="Arial" w:cs="Arial"/>
          <w:color w:val="595959" w:themeColor="text1" w:themeTint="A6"/>
          <w:sz w:val="24"/>
          <w:szCs w:val="24"/>
        </w:rPr>
        <w:t xml:space="preserve">заместителя Председателя Правительства Кабардино-Балкарской Республики </w:t>
      </w:r>
      <w:r w:rsidRPr="00460FD6">
        <w:rPr>
          <w:rFonts w:ascii="Arial" w:hAnsi="Arial" w:cs="Arial"/>
          <w:b/>
          <w:color w:val="595959" w:themeColor="text1" w:themeTint="A6"/>
          <w:sz w:val="24"/>
          <w:szCs w:val="24"/>
        </w:rPr>
        <w:t>Гранта</w:t>
      </w:r>
      <w:proofErr w:type="gramEnd"/>
      <w:r w:rsidRPr="00460FD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Pr="00460FD6">
        <w:rPr>
          <w:rFonts w:ascii="Arial" w:hAnsi="Arial" w:cs="Arial"/>
          <w:b/>
          <w:color w:val="595959" w:themeColor="text1" w:themeTint="A6"/>
          <w:sz w:val="24"/>
          <w:szCs w:val="24"/>
        </w:rPr>
        <w:t>Мовсисяна</w:t>
      </w:r>
      <w:proofErr w:type="spellEnd"/>
      <w:r w:rsidRPr="00C906A6">
        <w:rPr>
          <w:rFonts w:ascii="Arial" w:hAnsi="Arial" w:cs="Arial"/>
          <w:color w:val="595959" w:themeColor="text1" w:themeTint="A6"/>
          <w:sz w:val="24"/>
          <w:szCs w:val="24"/>
        </w:rPr>
        <w:t xml:space="preserve">. В мероприятии приняли участие представители Отделения Пенсионного фонда Российской Федерации по КБР, профсоюзных организаций, Министерства труда и социальной защиты КБР. </w:t>
      </w:r>
    </w:p>
    <w:p w:rsidR="00C906A6" w:rsidRPr="00C906A6" w:rsidRDefault="00C906A6" w:rsidP="00C906A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906A6">
        <w:rPr>
          <w:rFonts w:ascii="Arial" w:hAnsi="Arial" w:cs="Arial"/>
          <w:color w:val="595959" w:themeColor="text1" w:themeTint="A6"/>
          <w:sz w:val="24"/>
          <w:szCs w:val="24"/>
        </w:rPr>
        <w:t xml:space="preserve">С вводным докладом, отражающим позиции профсоюзов в связи с изменениями параметров пенсионной системы, обратилась </w:t>
      </w:r>
      <w:proofErr w:type="gramStart"/>
      <w:r w:rsidRPr="00C906A6">
        <w:rPr>
          <w:rFonts w:ascii="Arial" w:hAnsi="Arial" w:cs="Arial"/>
          <w:color w:val="595959" w:themeColor="text1" w:themeTint="A6"/>
          <w:sz w:val="24"/>
          <w:szCs w:val="24"/>
        </w:rPr>
        <w:t>к</w:t>
      </w:r>
      <w:proofErr w:type="gramEnd"/>
      <w:r w:rsidRPr="00C906A6">
        <w:rPr>
          <w:rFonts w:ascii="Arial" w:hAnsi="Arial" w:cs="Arial"/>
          <w:color w:val="595959" w:themeColor="text1" w:themeTint="A6"/>
          <w:sz w:val="24"/>
          <w:szCs w:val="24"/>
        </w:rPr>
        <w:t xml:space="preserve"> собравшимся председатель Союза «Объединение организаций профсоюзов КБР» </w:t>
      </w:r>
      <w:proofErr w:type="spellStart"/>
      <w:r w:rsidRPr="00460FD6">
        <w:rPr>
          <w:rFonts w:ascii="Arial" w:hAnsi="Arial" w:cs="Arial"/>
          <w:b/>
          <w:color w:val="595959" w:themeColor="text1" w:themeTint="A6"/>
          <w:sz w:val="24"/>
          <w:szCs w:val="24"/>
        </w:rPr>
        <w:t>Фатимат</w:t>
      </w:r>
      <w:proofErr w:type="spellEnd"/>
      <w:r w:rsidRPr="00460FD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Pr="00460FD6">
        <w:rPr>
          <w:rFonts w:ascii="Arial" w:hAnsi="Arial" w:cs="Arial"/>
          <w:b/>
          <w:color w:val="595959" w:themeColor="text1" w:themeTint="A6"/>
          <w:sz w:val="24"/>
          <w:szCs w:val="24"/>
        </w:rPr>
        <w:t>Амшокова</w:t>
      </w:r>
      <w:proofErr w:type="spellEnd"/>
      <w:r w:rsidRPr="00C906A6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</w:p>
    <w:p w:rsidR="00C906A6" w:rsidRPr="00C906A6" w:rsidRDefault="00C906A6" w:rsidP="00C906A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906A6">
        <w:rPr>
          <w:rFonts w:ascii="Arial" w:hAnsi="Arial" w:cs="Arial"/>
          <w:color w:val="595959" w:themeColor="text1" w:themeTint="A6"/>
          <w:sz w:val="24"/>
          <w:szCs w:val="24"/>
        </w:rPr>
        <w:t xml:space="preserve">Об актуальных вопросах изменений пенсионного законодательства, ключевых понятиях, об основной цели законопроекта в своем докладе подробно рассказала заместитель управляющего ГУ-ОПФР по КБР </w:t>
      </w:r>
      <w:proofErr w:type="spellStart"/>
      <w:r w:rsidRPr="00460FD6">
        <w:rPr>
          <w:rFonts w:ascii="Arial" w:hAnsi="Arial" w:cs="Arial"/>
          <w:b/>
          <w:color w:val="595959" w:themeColor="text1" w:themeTint="A6"/>
          <w:sz w:val="24"/>
          <w:szCs w:val="24"/>
        </w:rPr>
        <w:t>Зарема</w:t>
      </w:r>
      <w:proofErr w:type="spellEnd"/>
      <w:r w:rsidRPr="00460FD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Pr="00460FD6">
        <w:rPr>
          <w:rFonts w:ascii="Arial" w:hAnsi="Arial" w:cs="Arial"/>
          <w:b/>
          <w:color w:val="595959" w:themeColor="text1" w:themeTint="A6"/>
          <w:sz w:val="24"/>
          <w:szCs w:val="24"/>
        </w:rPr>
        <w:t>Дикинова</w:t>
      </w:r>
      <w:proofErr w:type="spellEnd"/>
      <w:r w:rsidRPr="00C906A6">
        <w:rPr>
          <w:rFonts w:ascii="Arial" w:hAnsi="Arial" w:cs="Arial"/>
          <w:color w:val="595959" w:themeColor="text1" w:themeTint="A6"/>
          <w:sz w:val="24"/>
          <w:szCs w:val="24"/>
        </w:rPr>
        <w:t xml:space="preserve">. Особенное внимание было обращено на то, что законопроект направлен на повышение темпов роста пенсий неработающих пенсионеров и сохранение страховых принципов пенсионной системы Российской Федерации. Отмечено, что в 2019 году планируется проиндексировать страховые пенсии неработающих пенсионеров в два раза выше уровня прогнозируемой фактической инфляции </w:t>
      </w:r>
      <w:proofErr w:type="gramStart"/>
      <w:r w:rsidRPr="00C906A6">
        <w:rPr>
          <w:rFonts w:ascii="Arial" w:hAnsi="Arial" w:cs="Arial"/>
          <w:color w:val="595959" w:themeColor="text1" w:themeTint="A6"/>
          <w:sz w:val="24"/>
          <w:szCs w:val="24"/>
        </w:rPr>
        <w:t>на конец</w:t>
      </w:r>
      <w:proofErr w:type="gramEnd"/>
      <w:r w:rsidRPr="00C906A6">
        <w:rPr>
          <w:rFonts w:ascii="Arial" w:hAnsi="Arial" w:cs="Arial"/>
          <w:color w:val="595959" w:themeColor="text1" w:themeTint="A6"/>
          <w:sz w:val="24"/>
          <w:szCs w:val="24"/>
        </w:rPr>
        <w:t xml:space="preserve"> 2018 года. </w:t>
      </w:r>
    </w:p>
    <w:p w:rsidR="00C906A6" w:rsidRPr="00C906A6" w:rsidRDefault="00C906A6" w:rsidP="00C906A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906A6">
        <w:rPr>
          <w:rFonts w:ascii="Arial" w:hAnsi="Arial" w:cs="Arial"/>
          <w:color w:val="595959" w:themeColor="text1" w:themeTint="A6"/>
          <w:sz w:val="24"/>
          <w:szCs w:val="24"/>
        </w:rPr>
        <w:t xml:space="preserve">Заместитель министра труда и социальной защиты КБР </w:t>
      </w:r>
      <w:proofErr w:type="spellStart"/>
      <w:r w:rsidRPr="00460FD6">
        <w:rPr>
          <w:rFonts w:ascii="Arial" w:hAnsi="Arial" w:cs="Arial"/>
          <w:b/>
          <w:color w:val="595959" w:themeColor="text1" w:themeTint="A6"/>
          <w:sz w:val="24"/>
          <w:szCs w:val="24"/>
        </w:rPr>
        <w:t>Ратмир</w:t>
      </w:r>
      <w:proofErr w:type="spellEnd"/>
      <w:r w:rsidRPr="00460FD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Pr="00460FD6">
        <w:rPr>
          <w:rFonts w:ascii="Arial" w:hAnsi="Arial" w:cs="Arial"/>
          <w:b/>
          <w:color w:val="595959" w:themeColor="text1" w:themeTint="A6"/>
          <w:sz w:val="24"/>
          <w:szCs w:val="24"/>
        </w:rPr>
        <w:t>Ацканов</w:t>
      </w:r>
      <w:proofErr w:type="spellEnd"/>
      <w:r w:rsidRPr="00C906A6">
        <w:rPr>
          <w:rFonts w:ascii="Arial" w:hAnsi="Arial" w:cs="Arial"/>
          <w:color w:val="595959" w:themeColor="text1" w:themeTint="A6"/>
          <w:sz w:val="24"/>
          <w:szCs w:val="24"/>
        </w:rPr>
        <w:t xml:space="preserve"> рассказал о принятых мерах социальной поддержки людей </w:t>
      </w:r>
      <w:proofErr w:type="spellStart"/>
      <w:r w:rsidRPr="00C906A6">
        <w:rPr>
          <w:rFonts w:ascii="Arial" w:hAnsi="Arial" w:cs="Arial"/>
          <w:color w:val="595959" w:themeColor="text1" w:themeTint="A6"/>
          <w:sz w:val="24"/>
          <w:szCs w:val="24"/>
        </w:rPr>
        <w:t>предпенсионного</w:t>
      </w:r>
      <w:proofErr w:type="spellEnd"/>
      <w:r w:rsidRPr="00C906A6">
        <w:rPr>
          <w:rFonts w:ascii="Arial" w:hAnsi="Arial" w:cs="Arial"/>
          <w:color w:val="595959" w:themeColor="text1" w:themeTint="A6"/>
          <w:sz w:val="24"/>
          <w:szCs w:val="24"/>
        </w:rPr>
        <w:t xml:space="preserve"> возраста, а также о реализуемых в республике программах, ориентиров</w:t>
      </w:r>
      <w:bookmarkStart w:id="0" w:name="_GoBack"/>
      <w:bookmarkEnd w:id="0"/>
      <w:r w:rsidRPr="00C906A6">
        <w:rPr>
          <w:rFonts w:ascii="Arial" w:hAnsi="Arial" w:cs="Arial"/>
          <w:color w:val="595959" w:themeColor="text1" w:themeTint="A6"/>
          <w:sz w:val="24"/>
          <w:szCs w:val="24"/>
        </w:rPr>
        <w:t xml:space="preserve">анных на содействия их занятости. </w:t>
      </w:r>
    </w:p>
    <w:p w:rsidR="00924688" w:rsidRDefault="00C906A6" w:rsidP="00C906A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906A6">
        <w:rPr>
          <w:rFonts w:ascii="Arial" w:hAnsi="Arial" w:cs="Arial"/>
          <w:color w:val="595959" w:themeColor="text1" w:themeTint="A6"/>
          <w:sz w:val="24"/>
          <w:szCs w:val="24"/>
        </w:rPr>
        <w:t xml:space="preserve">По итогам мероприятия принято протокольное решение с указанием отраслевым министерствам и ведомствам конкретных задач, направленных на защиту трудовых прав граждан </w:t>
      </w:r>
      <w:proofErr w:type="spellStart"/>
      <w:r w:rsidRPr="00C906A6">
        <w:rPr>
          <w:rFonts w:ascii="Arial" w:hAnsi="Arial" w:cs="Arial"/>
          <w:color w:val="595959" w:themeColor="text1" w:themeTint="A6"/>
          <w:sz w:val="24"/>
          <w:szCs w:val="24"/>
        </w:rPr>
        <w:t>предпенсионного</w:t>
      </w:r>
      <w:proofErr w:type="spellEnd"/>
      <w:r w:rsidRPr="00C906A6">
        <w:rPr>
          <w:rFonts w:ascii="Arial" w:hAnsi="Arial" w:cs="Arial"/>
          <w:color w:val="595959" w:themeColor="text1" w:themeTint="A6"/>
          <w:sz w:val="24"/>
          <w:szCs w:val="24"/>
        </w:rPr>
        <w:t xml:space="preserve"> возраста.</w:t>
      </w:r>
    </w:p>
    <w:p w:rsidR="00150515" w:rsidRPr="00150515" w:rsidRDefault="00150515" w:rsidP="00150515">
      <w:pPr>
        <w:spacing w:line="360" w:lineRule="auto"/>
        <w:jc w:val="right"/>
        <w:rPr>
          <w:rFonts w:ascii="Arial" w:hAnsi="Arial" w:cs="Arial"/>
          <w:b/>
          <w:color w:val="595959" w:themeColor="text1" w:themeTint="A6"/>
        </w:rPr>
      </w:pPr>
      <w:r w:rsidRPr="00150515">
        <w:rPr>
          <w:rFonts w:ascii="Arial" w:hAnsi="Arial" w:cs="Arial"/>
          <w:b/>
          <w:color w:val="595959" w:themeColor="text1" w:themeTint="A6"/>
        </w:rPr>
        <w:t>Заместитель начальника управления –</w:t>
      </w:r>
    </w:p>
    <w:p w:rsidR="00150515" w:rsidRPr="00150515" w:rsidRDefault="00150515" w:rsidP="00150515">
      <w:pPr>
        <w:spacing w:line="360" w:lineRule="auto"/>
        <w:jc w:val="right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р</w:t>
      </w:r>
      <w:r w:rsidRPr="00150515">
        <w:rPr>
          <w:rFonts w:ascii="Arial" w:hAnsi="Arial" w:cs="Arial"/>
          <w:b/>
          <w:color w:val="595959" w:themeColor="text1" w:themeTint="A6"/>
        </w:rPr>
        <w:t>уководитель группы ПУ и ВС</w:t>
      </w:r>
    </w:p>
    <w:p w:rsidR="00150515" w:rsidRPr="00150515" w:rsidRDefault="00150515" w:rsidP="00150515">
      <w:pPr>
        <w:spacing w:line="360" w:lineRule="auto"/>
        <w:jc w:val="right"/>
        <w:rPr>
          <w:rFonts w:ascii="Arial" w:hAnsi="Arial" w:cs="Arial"/>
          <w:b/>
          <w:color w:val="595959" w:themeColor="text1" w:themeTint="A6"/>
        </w:rPr>
      </w:pPr>
      <w:r w:rsidRPr="00150515">
        <w:rPr>
          <w:rFonts w:ascii="Arial" w:hAnsi="Arial" w:cs="Arial"/>
          <w:b/>
          <w:color w:val="595959" w:themeColor="text1" w:themeTint="A6"/>
        </w:rPr>
        <w:t>УПФР ГУ-ОПФР по КБР в Лескенском районе</w:t>
      </w:r>
    </w:p>
    <w:p w:rsidR="00150515" w:rsidRPr="00150515" w:rsidRDefault="00150515" w:rsidP="00150515">
      <w:pPr>
        <w:spacing w:line="360" w:lineRule="auto"/>
        <w:jc w:val="right"/>
        <w:rPr>
          <w:rFonts w:ascii="Arial" w:hAnsi="Arial" w:cs="Arial"/>
          <w:b/>
          <w:color w:val="595959" w:themeColor="text1" w:themeTint="A6"/>
        </w:rPr>
      </w:pPr>
      <w:r w:rsidRPr="00150515">
        <w:rPr>
          <w:rFonts w:ascii="Arial" w:hAnsi="Arial" w:cs="Arial"/>
          <w:b/>
          <w:color w:val="595959" w:themeColor="text1" w:themeTint="A6"/>
        </w:rPr>
        <w:t>Карданов Х.М.</w:t>
      </w:r>
    </w:p>
    <w:sectPr w:rsidR="00150515" w:rsidRPr="00150515" w:rsidSect="00C906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06A6"/>
    <w:rsid w:val="00150515"/>
    <w:rsid w:val="00460FD6"/>
    <w:rsid w:val="008F53BA"/>
    <w:rsid w:val="00924688"/>
    <w:rsid w:val="00BA67DE"/>
    <w:rsid w:val="00C9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6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1753</Characters>
  <Application>Microsoft Office Word</Application>
  <DocSecurity>0</DocSecurity>
  <Lines>14</Lines>
  <Paragraphs>4</Paragraphs>
  <ScaleCrop>false</ScaleCrop>
  <Company>Kraftway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Деунежева Анжела Хаутиевна</cp:lastModifiedBy>
  <cp:revision>3</cp:revision>
  <cp:lastPrinted>2018-10-25T11:42:00Z</cp:lastPrinted>
  <dcterms:created xsi:type="dcterms:W3CDTF">2018-10-04T08:32:00Z</dcterms:created>
  <dcterms:modified xsi:type="dcterms:W3CDTF">2018-10-25T11:42:00Z</dcterms:modified>
</cp:coreProperties>
</file>